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60" w:rsidRPr="00BA0460" w:rsidRDefault="00BA0460" w:rsidP="00BA0460">
      <w:pPr>
        <w:pStyle w:val="caption"/>
        <w:spacing w:before="0" w:beforeAutospacing="0" w:after="0" w:afterAutospacing="0"/>
        <w:ind w:right="3799"/>
        <w:jc w:val="center"/>
        <w:rPr>
          <w:sz w:val="28"/>
          <w:szCs w:val="28"/>
        </w:rPr>
      </w:pPr>
      <w:proofErr w:type="spellStart"/>
      <w:proofErr w:type="gramStart"/>
      <w:r w:rsidRPr="00BA0460">
        <w:rPr>
          <w:sz w:val="28"/>
          <w:szCs w:val="28"/>
        </w:rPr>
        <w:t>Р</w:t>
      </w:r>
      <w:proofErr w:type="gramEnd"/>
      <w:r w:rsidRPr="00BA0460">
        <w:rPr>
          <w:sz w:val="28"/>
          <w:szCs w:val="28"/>
        </w:rPr>
        <w:t>ішення</w:t>
      </w:r>
      <w:proofErr w:type="spellEnd"/>
      <w:r w:rsidRPr="00BA0460">
        <w:rPr>
          <w:sz w:val="28"/>
          <w:szCs w:val="28"/>
        </w:rPr>
        <w:t xml:space="preserve"> № 51 </w:t>
      </w:r>
      <w:proofErr w:type="spellStart"/>
      <w:r w:rsidRPr="00BA0460">
        <w:rPr>
          <w:sz w:val="28"/>
          <w:szCs w:val="28"/>
        </w:rPr>
        <w:t>від</w:t>
      </w:r>
      <w:proofErr w:type="spellEnd"/>
      <w:r w:rsidRPr="00BA0460">
        <w:rPr>
          <w:sz w:val="28"/>
          <w:szCs w:val="28"/>
        </w:rPr>
        <w:t xml:space="preserve"> 31.01.2017</w:t>
      </w:r>
      <w:r w:rsidRPr="00BA0460">
        <w:rPr>
          <w:sz w:val="28"/>
          <w:szCs w:val="28"/>
        </w:rPr>
        <w:br/>
        <w:t xml:space="preserve">Про </w:t>
      </w:r>
      <w:proofErr w:type="spellStart"/>
      <w:r w:rsidRPr="00BA0460">
        <w:rPr>
          <w:sz w:val="28"/>
          <w:szCs w:val="28"/>
        </w:rPr>
        <w:t>внесення</w:t>
      </w:r>
      <w:proofErr w:type="spellEnd"/>
      <w:r w:rsidRPr="00BA0460">
        <w:rPr>
          <w:sz w:val="28"/>
          <w:szCs w:val="28"/>
        </w:rPr>
        <w:t xml:space="preserve"> </w:t>
      </w:r>
      <w:proofErr w:type="spellStart"/>
      <w:r w:rsidRPr="00BA0460">
        <w:rPr>
          <w:sz w:val="28"/>
          <w:szCs w:val="28"/>
        </w:rPr>
        <w:t>змін</w:t>
      </w:r>
      <w:proofErr w:type="spellEnd"/>
      <w:r w:rsidRPr="00BA0460">
        <w:rPr>
          <w:sz w:val="28"/>
          <w:szCs w:val="28"/>
        </w:rPr>
        <w:t xml:space="preserve"> у </w:t>
      </w:r>
      <w:proofErr w:type="spellStart"/>
      <w:r w:rsidRPr="00BA0460">
        <w:rPr>
          <w:sz w:val="28"/>
          <w:szCs w:val="28"/>
        </w:rPr>
        <w:t>додаток</w:t>
      </w:r>
      <w:proofErr w:type="spellEnd"/>
      <w:r w:rsidRPr="00BA0460">
        <w:rPr>
          <w:sz w:val="28"/>
          <w:szCs w:val="28"/>
        </w:rPr>
        <w:t xml:space="preserve"> до </w:t>
      </w:r>
      <w:proofErr w:type="spellStart"/>
      <w:r w:rsidRPr="00BA0460">
        <w:rPr>
          <w:sz w:val="28"/>
          <w:szCs w:val="28"/>
        </w:rPr>
        <w:t>рішення</w:t>
      </w:r>
      <w:proofErr w:type="spellEnd"/>
      <w:r w:rsidRPr="00BA0460">
        <w:rPr>
          <w:sz w:val="28"/>
          <w:szCs w:val="28"/>
        </w:rPr>
        <w:t xml:space="preserve"> </w:t>
      </w:r>
      <w:proofErr w:type="spellStart"/>
      <w:r w:rsidRPr="00BA0460">
        <w:rPr>
          <w:sz w:val="28"/>
          <w:szCs w:val="28"/>
        </w:rPr>
        <w:t>НКРЗІ</w:t>
      </w:r>
      <w:proofErr w:type="spellEnd"/>
      <w:r w:rsidRPr="00BA0460">
        <w:rPr>
          <w:sz w:val="28"/>
          <w:szCs w:val="28"/>
        </w:rPr>
        <w:t xml:space="preserve"> </w:t>
      </w:r>
      <w:proofErr w:type="spellStart"/>
      <w:r w:rsidRPr="00BA0460">
        <w:rPr>
          <w:sz w:val="28"/>
          <w:szCs w:val="28"/>
        </w:rPr>
        <w:t>від</w:t>
      </w:r>
      <w:proofErr w:type="spellEnd"/>
      <w:r w:rsidRPr="00BA0460">
        <w:rPr>
          <w:sz w:val="28"/>
          <w:szCs w:val="28"/>
        </w:rPr>
        <w:t xml:space="preserve"> 27.12.2012 № 691</w:t>
      </w:r>
    </w:p>
    <w:p w:rsidR="00BA0460" w:rsidRPr="00BA0460" w:rsidRDefault="00BA0460" w:rsidP="00BA0460">
      <w:pPr>
        <w:pStyle w:val="a4"/>
        <w:spacing w:before="0" w:beforeAutospacing="0" w:after="0" w:afterAutospacing="0"/>
        <w:ind w:right="379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Відповідно до частини другої статті 25 Закону України «Про радіочастотний ресурс України» та враховуючи інформацію, надану державним підприємством «ОДЕСЬКИЙ НАУКОВО-ДОСЛІДНИЙ ІНСТИТУТ ЗВ’ЯЗКУ» (листи від 28.11.2016 № 20-654 та від 06.12.2016 № 20-673), товариством з обмеженою відповідальністю «ВИПРОБУВАЛЬНИЙ ЦЕНТР «ОМЕГА» (листи від 28.11.2016 № 106/16 та від 13.12.2016 № 114/16), рекомендації тимчасової експертної групи для надання консультацій щодо питань здійснення координації робіт з підтвердження відповідності радіоелектронних засобів, випромінювальних пристроїв, що виробляються в Україні та ввозяться з-за кордону, утвореної рішенням </w:t>
      </w:r>
      <w:proofErr w:type="spellStart"/>
      <w:r w:rsidRPr="00BA0460">
        <w:rPr>
          <w:sz w:val="28"/>
          <w:szCs w:val="28"/>
        </w:rPr>
        <w:t>НКРЗІ</w:t>
      </w:r>
      <w:proofErr w:type="spellEnd"/>
      <w:r w:rsidRPr="00BA0460">
        <w:rPr>
          <w:sz w:val="28"/>
          <w:szCs w:val="28"/>
        </w:rPr>
        <w:t xml:space="preserve"> від 16.08.2016 № 423 (протокол №4/2017 від 18.01.2017), Національна комісія, що здійснює державне регулювання у сфері зв’язку та інформатизації</w:t>
      </w:r>
    </w:p>
    <w:p w:rsidR="00BA0460" w:rsidRPr="00BA0460" w:rsidRDefault="00BA0460" w:rsidP="00BA0460">
      <w:pPr>
        <w:pStyle w:val="a4"/>
        <w:spacing w:before="0" w:beforeAutospacing="0" w:after="0" w:afterAutospacing="0"/>
        <w:ind w:right="379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>ВИРІШИЛА:</w:t>
      </w:r>
    </w:p>
    <w:p w:rsidR="00BA0460" w:rsidRPr="00BA0460" w:rsidRDefault="00BA0460" w:rsidP="00BA0460">
      <w:pPr>
        <w:pStyle w:val="a4"/>
        <w:spacing w:before="0" w:beforeAutospacing="0" w:after="0" w:afterAutospacing="0"/>
        <w:ind w:right="379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1. Внести у додаток до рішення </w:t>
      </w:r>
      <w:proofErr w:type="spellStart"/>
      <w:r w:rsidRPr="00BA0460">
        <w:rPr>
          <w:sz w:val="28"/>
          <w:szCs w:val="28"/>
        </w:rPr>
        <w:t>НКРЗІ</w:t>
      </w:r>
      <w:proofErr w:type="spellEnd"/>
      <w:r w:rsidRPr="00BA0460">
        <w:rPr>
          <w:sz w:val="28"/>
          <w:szCs w:val="28"/>
        </w:rPr>
        <w:t xml:space="preserve"> від 27.12.2012 № 691 «Про погодження Переліку акредитованих в установленому порядку органів, уповноважених на проведення діяльності з підтвердження відповідності радіоелектронних засобів та випромінювальних пристроїв» (у редакції рішення </w:t>
      </w:r>
      <w:proofErr w:type="spellStart"/>
      <w:r w:rsidRPr="00BA0460">
        <w:rPr>
          <w:sz w:val="28"/>
          <w:szCs w:val="28"/>
        </w:rPr>
        <w:t>НКРЗІ</w:t>
      </w:r>
      <w:proofErr w:type="spellEnd"/>
      <w:r w:rsidRPr="00BA0460">
        <w:rPr>
          <w:sz w:val="28"/>
          <w:szCs w:val="28"/>
        </w:rPr>
        <w:t xml:space="preserve"> від 21.09.2016 № 493) такі зміни:</w:t>
      </w:r>
    </w:p>
    <w:p w:rsidR="00BA0460" w:rsidRPr="00BA0460" w:rsidRDefault="00BA0460" w:rsidP="00BA0460">
      <w:pPr>
        <w:pStyle w:val="a4"/>
        <w:spacing w:before="0" w:beforeAutospacing="0" w:after="0" w:afterAutospacing="0"/>
        <w:ind w:right="379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1.1) доповнити Розділ 1 новою позицією, згідно з </w:t>
      </w:r>
      <w:hyperlink r:id="rId4" w:history="1">
        <w:r w:rsidRPr="00BA0460">
          <w:rPr>
            <w:rStyle w:val="a3"/>
            <w:sz w:val="28"/>
            <w:szCs w:val="28"/>
          </w:rPr>
          <w:t>додатком 1</w:t>
        </w:r>
      </w:hyperlink>
      <w:r w:rsidRPr="00BA0460">
        <w:rPr>
          <w:sz w:val="28"/>
          <w:szCs w:val="28"/>
        </w:rPr>
        <w:t>;</w:t>
      </w:r>
    </w:p>
    <w:p w:rsidR="00BA0460" w:rsidRPr="00BA0460" w:rsidRDefault="00BA0460" w:rsidP="00BA0460">
      <w:pPr>
        <w:pStyle w:val="a4"/>
        <w:spacing w:before="0" w:beforeAutospacing="0" w:after="0" w:afterAutospacing="0"/>
        <w:ind w:right="379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1.2) доповнити Розділ 2 новими позиціями, згідно з </w:t>
      </w:r>
      <w:hyperlink r:id="rId5" w:history="1">
        <w:r w:rsidRPr="00BA0460">
          <w:rPr>
            <w:rStyle w:val="a3"/>
            <w:sz w:val="28"/>
            <w:szCs w:val="28"/>
          </w:rPr>
          <w:t>додатком 2</w:t>
        </w:r>
      </w:hyperlink>
      <w:r w:rsidRPr="00BA0460">
        <w:rPr>
          <w:sz w:val="28"/>
          <w:szCs w:val="28"/>
        </w:rPr>
        <w:t>.</w:t>
      </w:r>
    </w:p>
    <w:p w:rsidR="00BA0460" w:rsidRPr="00BA0460" w:rsidRDefault="00BA0460" w:rsidP="00BA0460">
      <w:pPr>
        <w:pStyle w:val="a4"/>
        <w:spacing w:before="0" w:beforeAutospacing="0" w:after="0" w:afterAutospacing="0"/>
        <w:ind w:right="3799"/>
        <w:jc w:val="both"/>
        <w:rPr>
          <w:sz w:val="28"/>
          <w:szCs w:val="28"/>
        </w:rPr>
      </w:pPr>
      <w:r w:rsidRPr="00BA0460">
        <w:rPr>
          <w:sz w:val="28"/>
          <w:szCs w:val="28"/>
        </w:rPr>
        <w:t xml:space="preserve">2. Департаменту забезпечення діяльності оприлюднити це рішення шляхом його розміщення на офіційній сторінці </w:t>
      </w:r>
      <w:proofErr w:type="spellStart"/>
      <w:r w:rsidRPr="00BA0460">
        <w:rPr>
          <w:sz w:val="28"/>
          <w:szCs w:val="28"/>
        </w:rPr>
        <w:t>НКРЗІ</w:t>
      </w:r>
      <w:proofErr w:type="spellEnd"/>
      <w:r w:rsidRPr="00BA0460">
        <w:rPr>
          <w:sz w:val="28"/>
          <w:szCs w:val="28"/>
        </w:rPr>
        <w:t xml:space="preserve"> в мережі Інтернет.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1"/>
        <w:gridCol w:w="5367"/>
      </w:tblGrid>
      <w:tr w:rsidR="00BA0460" w:rsidRPr="00BA0460" w:rsidTr="00BA0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460" w:rsidRPr="00BA0460" w:rsidRDefault="00BA0460" w:rsidP="00BA0460">
            <w:pPr>
              <w:spacing w:after="0" w:line="240" w:lineRule="auto"/>
              <w:ind w:right="379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460">
              <w:rPr>
                <w:rStyle w:val="a5"/>
                <w:rFonts w:ascii="Times New Roman" w:hAnsi="Times New Roman"/>
                <w:sz w:val="28"/>
                <w:szCs w:val="28"/>
              </w:rPr>
              <w:t>В.о</w:t>
            </w:r>
            <w:proofErr w:type="spellEnd"/>
            <w:r w:rsidRPr="00BA0460">
              <w:rPr>
                <w:rStyle w:val="a5"/>
                <w:rFonts w:ascii="Times New Roman" w:hAnsi="Times New Roman"/>
                <w:sz w:val="28"/>
                <w:szCs w:val="28"/>
              </w:rPr>
              <w:t xml:space="preserve">. Голови </w:t>
            </w:r>
            <w:proofErr w:type="spellStart"/>
            <w:r w:rsidRPr="00BA0460">
              <w:rPr>
                <w:rStyle w:val="a5"/>
                <w:rFonts w:ascii="Times New Roman" w:hAnsi="Times New Roman"/>
                <w:sz w:val="28"/>
                <w:szCs w:val="28"/>
              </w:rPr>
              <w:t>НКРЗІ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460" w:rsidRPr="00BA0460" w:rsidRDefault="00BA0460" w:rsidP="00BA0460">
            <w:pPr>
              <w:pStyle w:val="a4"/>
              <w:spacing w:before="0" w:beforeAutospacing="0" w:after="0" w:afterAutospacing="0"/>
              <w:ind w:right="3799"/>
              <w:jc w:val="right"/>
              <w:rPr>
                <w:sz w:val="28"/>
                <w:szCs w:val="28"/>
              </w:rPr>
            </w:pPr>
            <w:r w:rsidRPr="00BA0460">
              <w:rPr>
                <w:rStyle w:val="a5"/>
                <w:sz w:val="28"/>
                <w:szCs w:val="28"/>
              </w:rPr>
              <w:t>О.</w:t>
            </w:r>
            <w:proofErr w:type="spellStart"/>
            <w:r w:rsidRPr="00BA0460">
              <w:rPr>
                <w:rStyle w:val="a5"/>
                <w:sz w:val="28"/>
                <w:szCs w:val="28"/>
              </w:rPr>
              <w:t>Скляров</w:t>
            </w:r>
            <w:proofErr w:type="spellEnd"/>
          </w:p>
        </w:tc>
      </w:tr>
    </w:tbl>
    <w:p w:rsidR="00BA0460" w:rsidRDefault="00BA0460" w:rsidP="00BA0460">
      <w:pPr>
        <w:spacing w:after="0" w:line="240" w:lineRule="auto"/>
        <w:ind w:firstLine="11482"/>
        <w:rPr>
          <w:rFonts w:ascii="Times New Roman" w:hAnsi="Times New Roman"/>
          <w:sz w:val="28"/>
          <w:szCs w:val="28"/>
        </w:rPr>
      </w:pPr>
    </w:p>
    <w:p w:rsidR="00BA0460" w:rsidRDefault="00BA0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0460" w:rsidRPr="00D94A50" w:rsidRDefault="00BA0460" w:rsidP="00BA0460">
      <w:pPr>
        <w:spacing w:after="0" w:line="240" w:lineRule="auto"/>
        <w:ind w:firstLine="11482"/>
        <w:rPr>
          <w:rFonts w:ascii="Times New Roman" w:hAnsi="Times New Roman"/>
          <w:sz w:val="28"/>
          <w:szCs w:val="28"/>
        </w:rPr>
      </w:pPr>
      <w:r w:rsidRPr="00D94A50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</w:p>
    <w:p w:rsidR="00BA0460" w:rsidRPr="00D94A50" w:rsidRDefault="00BA0460" w:rsidP="00BA0460">
      <w:pPr>
        <w:spacing w:after="0" w:line="240" w:lineRule="auto"/>
        <w:ind w:firstLine="11482"/>
        <w:rPr>
          <w:rFonts w:ascii="Times New Roman" w:hAnsi="Times New Roman"/>
          <w:sz w:val="28"/>
          <w:szCs w:val="28"/>
        </w:rPr>
      </w:pPr>
      <w:r w:rsidRPr="00D94A50">
        <w:rPr>
          <w:rFonts w:ascii="Times New Roman" w:hAnsi="Times New Roman"/>
          <w:sz w:val="28"/>
          <w:szCs w:val="28"/>
        </w:rPr>
        <w:t xml:space="preserve">до рішення </w:t>
      </w:r>
      <w:proofErr w:type="spellStart"/>
      <w:r w:rsidRPr="00D94A50">
        <w:rPr>
          <w:rFonts w:ascii="Times New Roman" w:hAnsi="Times New Roman"/>
          <w:sz w:val="28"/>
          <w:szCs w:val="28"/>
        </w:rPr>
        <w:t>НКРЗІ</w:t>
      </w:r>
      <w:proofErr w:type="spellEnd"/>
    </w:p>
    <w:p w:rsidR="00BA0460" w:rsidRDefault="00BA0460" w:rsidP="00BA0460">
      <w:pPr>
        <w:spacing w:after="0" w:line="240" w:lineRule="auto"/>
        <w:ind w:firstLine="11482"/>
        <w:rPr>
          <w:rFonts w:ascii="Times New Roman" w:hAnsi="Times New Roman"/>
          <w:sz w:val="28"/>
          <w:szCs w:val="28"/>
        </w:rPr>
      </w:pPr>
      <w:r w:rsidRPr="00D94A50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31</w:t>
      </w:r>
      <w:r w:rsidRPr="00D94A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D94A5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D94A5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51</w:t>
      </w:r>
      <w:bookmarkStart w:id="0" w:name="_GoBack"/>
      <w:bookmarkEnd w:id="0"/>
    </w:p>
    <w:p w:rsidR="00BA0460" w:rsidRDefault="00BA0460" w:rsidP="00BA0460">
      <w:pPr>
        <w:spacing w:after="0" w:line="240" w:lineRule="auto"/>
        <w:ind w:firstLine="11482"/>
        <w:rPr>
          <w:rFonts w:ascii="Times New Roman" w:hAnsi="Times New Roman"/>
          <w:sz w:val="28"/>
          <w:szCs w:val="28"/>
        </w:rPr>
      </w:pPr>
    </w:p>
    <w:p w:rsidR="00BA0460" w:rsidRDefault="00BA0460" w:rsidP="00BA0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1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303"/>
        <w:gridCol w:w="2409"/>
        <w:gridCol w:w="1134"/>
        <w:gridCol w:w="6946"/>
        <w:gridCol w:w="709"/>
      </w:tblGrid>
      <w:tr w:rsidR="00BA0460" w:rsidRPr="0032358E" w:rsidTr="00BA0460">
        <w:trPr>
          <w:trHeight w:val="1221"/>
        </w:trPr>
        <w:tc>
          <w:tcPr>
            <w:tcW w:w="675" w:type="dxa"/>
          </w:tcPr>
          <w:p w:rsidR="00BA0460" w:rsidRPr="0032358E" w:rsidRDefault="00BA0460" w:rsidP="00025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58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03" w:type="dxa"/>
          </w:tcPr>
          <w:p w:rsidR="00BA0460" w:rsidRPr="0032358E" w:rsidRDefault="00BA0460" w:rsidP="00025F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>Випробувальна лабораторія «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ОМЕГА»товариства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з обмеженою відповідальністю «ВИПРОБУВАЛЬНИЙ ЦЕНТР «ОМЕГА», код ЄДРПОУ 39144314</w:t>
            </w:r>
          </w:p>
        </w:tc>
        <w:tc>
          <w:tcPr>
            <w:tcW w:w="2409" w:type="dxa"/>
          </w:tcPr>
          <w:p w:rsidR="00BA0460" w:rsidRPr="0032358E" w:rsidRDefault="00BA0460" w:rsidP="00025F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>Місцезнаходження юридичної особи: 03186, м. Київ, вул. Антонова, 5, офіс 714</w:t>
            </w:r>
          </w:p>
          <w:p w:rsidR="00BA0460" w:rsidRPr="005F6F70" w:rsidRDefault="00BA0460" w:rsidP="00025F88">
            <w:pPr>
              <w:pStyle w:val="a4"/>
              <w:spacing w:before="0" w:beforeAutospacing="0" w:after="0" w:afterAutospacing="0"/>
              <w:ind w:right="-2"/>
              <w:rPr>
                <w:sz w:val="20"/>
                <w:lang w:val="ru-RU"/>
              </w:rPr>
            </w:pPr>
            <w:r w:rsidRPr="005F54A9">
              <w:rPr>
                <w:sz w:val="20"/>
              </w:rPr>
              <w:t xml:space="preserve">Місцезнаходження </w:t>
            </w:r>
            <w:proofErr w:type="spellStart"/>
            <w:r w:rsidRPr="005F54A9">
              <w:rPr>
                <w:sz w:val="20"/>
              </w:rPr>
              <w:t>ООВ</w:t>
            </w:r>
            <w:proofErr w:type="spellEnd"/>
            <w:r w:rsidRPr="005F54A9">
              <w:rPr>
                <w:sz w:val="20"/>
              </w:rPr>
              <w:t xml:space="preserve">: 04136, м. Київ, вул. </w:t>
            </w:r>
            <w:proofErr w:type="spellStart"/>
            <w:r w:rsidRPr="005F54A9">
              <w:rPr>
                <w:sz w:val="20"/>
              </w:rPr>
              <w:t>Північно-Сирецька</w:t>
            </w:r>
            <w:proofErr w:type="spellEnd"/>
            <w:r w:rsidRPr="005F54A9">
              <w:rPr>
                <w:sz w:val="20"/>
              </w:rPr>
              <w:t>, 1-3</w:t>
            </w:r>
            <w:r w:rsidRPr="004C5466">
              <w:rPr>
                <w:sz w:val="20"/>
              </w:rPr>
              <w:t>,</w:t>
            </w:r>
          </w:p>
          <w:p w:rsidR="00BA0460" w:rsidRPr="002C56C0" w:rsidRDefault="00BA0460" w:rsidP="00025F88">
            <w:pPr>
              <w:pStyle w:val="a4"/>
              <w:spacing w:before="0" w:beforeAutospacing="0" w:after="0" w:afterAutospacing="0"/>
              <w:ind w:right="-2"/>
              <w:rPr>
                <w:sz w:val="20"/>
                <w:szCs w:val="20"/>
              </w:rPr>
            </w:pPr>
            <w:r w:rsidRPr="00D94A50">
              <w:rPr>
                <w:sz w:val="20"/>
                <w:szCs w:val="20"/>
              </w:rPr>
              <w:t xml:space="preserve">тел./факс: </w:t>
            </w:r>
            <w:r>
              <w:rPr>
                <w:sz w:val="20"/>
                <w:szCs w:val="20"/>
              </w:rPr>
              <w:t>(</w:t>
            </w:r>
            <w:r w:rsidRPr="00D94A50">
              <w:rPr>
                <w:sz w:val="20"/>
                <w:szCs w:val="20"/>
              </w:rPr>
              <w:t>4</w:t>
            </w:r>
            <w:r w:rsidRPr="005F6F70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5F6F70">
              <w:rPr>
                <w:sz w:val="20"/>
                <w:szCs w:val="20"/>
                <w:lang w:val="ru-RU"/>
              </w:rPr>
              <w:t>594</w:t>
            </w:r>
            <w:r>
              <w:rPr>
                <w:sz w:val="20"/>
                <w:szCs w:val="20"/>
              </w:rPr>
              <w:t>-</w:t>
            </w:r>
            <w:r w:rsidRPr="005F6F70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0-</w:t>
            </w:r>
            <w:r w:rsidRPr="005F6F70">
              <w:rPr>
                <w:sz w:val="20"/>
                <w:szCs w:val="20"/>
                <w:lang w:val="ru-RU"/>
              </w:rPr>
              <w:t>83</w:t>
            </w:r>
            <w:r w:rsidRPr="00D94A50">
              <w:rPr>
                <w:sz w:val="20"/>
                <w:szCs w:val="20"/>
              </w:rPr>
              <w:t xml:space="preserve">, </w:t>
            </w:r>
          </w:p>
          <w:p w:rsidR="00BA0460" w:rsidRPr="00D94A50" w:rsidRDefault="00BA0460" w:rsidP="00025F88">
            <w:pPr>
              <w:pStyle w:val="a4"/>
              <w:spacing w:before="0" w:beforeAutospacing="0" w:after="0" w:afterAutospacing="0"/>
              <w:ind w:right="-2"/>
              <w:rPr>
                <w:sz w:val="20"/>
                <w:szCs w:val="20"/>
              </w:rPr>
            </w:pPr>
            <w:proofErr w:type="spellStart"/>
            <w:r w:rsidRPr="00D94A50">
              <w:rPr>
                <w:sz w:val="20"/>
                <w:szCs w:val="20"/>
              </w:rPr>
              <w:t>ел.пошта</w:t>
            </w:r>
            <w:proofErr w:type="spellEnd"/>
            <w:r w:rsidRPr="00D94A50">
              <w:rPr>
                <w:sz w:val="20"/>
                <w:szCs w:val="20"/>
              </w:rPr>
              <w:t>: </w:t>
            </w:r>
          </w:p>
          <w:p w:rsidR="00BA0460" w:rsidRPr="0032358E" w:rsidRDefault="00BA0460" w:rsidP="00025F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" w:history="1">
              <w:r w:rsidRPr="0032358E">
                <w:rPr>
                  <w:rStyle w:val="a3"/>
                  <w:rFonts w:ascii="Times New Roman" w:hAnsi="Times New Roman"/>
                  <w:sz w:val="20"/>
                  <w:lang w:val="en-US"/>
                </w:rPr>
                <w:t>tcomega</w:t>
              </w:r>
              <w:r w:rsidRPr="0032358E">
                <w:rPr>
                  <w:rStyle w:val="a3"/>
                  <w:rFonts w:ascii="Times New Roman" w:hAnsi="Times New Roman"/>
                  <w:sz w:val="20"/>
                </w:rPr>
                <w:t>@</w:t>
              </w:r>
              <w:r w:rsidRPr="0032358E">
                <w:rPr>
                  <w:rStyle w:val="a3"/>
                  <w:rFonts w:ascii="Times New Roman" w:hAnsi="Times New Roman"/>
                  <w:sz w:val="20"/>
                  <w:lang w:val="en-US"/>
                </w:rPr>
                <w:t>tc</w:t>
              </w:r>
              <w:r w:rsidRPr="0032358E">
                <w:rPr>
                  <w:rStyle w:val="a3"/>
                  <w:rFonts w:ascii="Times New Roman" w:hAnsi="Times New Roman"/>
                  <w:sz w:val="20"/>
                </w:rPr>
                <w:t>-</w:t>
              </w:r>
              <w:r w:rsidRPr="0032358E">
                <w:rPr>
                  <w:rStyle w:val="a3"/>
                  <w:rFonts w:ascii="Times New Roman" w:hAnsi="Times New Roman"/>
                  <w:sz w:val="20"/>
                  <w:lang w:val="en-US"/>
                </w:rPr>
                <w:t>omega</w:t>
              </w:r>
              <w:r w:rsidRPr="0032358E">
                <w:rPr>
                  <w:rStyle w:val="a3"/>
                  <w:rFonts w:ascii="Times New Roman" w:hAnsi="Times New Roman"/>
                  <w:sz w:val="20"/>
                </w:rPr>
                <w:t>.</w:t>
              </w:r>
              <w:r w:rsidRPr="0032358E">
                <w:rPr>
                  <w:rStyle w:val="a3"/>
                  <w:rFonts w:ascii="Times New Roman" w:hAnsi="Times New Roman"/>
                  <w:sz w:val="20"/>
                  <w:lang w:val="en-US"/>
                </w:rPr>
                <w:t>com</w:t>
              </w:r>
              <w:r w:rsidRPr="0032358E">
                <w:rPr>
                  <w:rStyle w:val="a3"/>
                  <w:rFonts w:ascii="Times New Roman" w:hAnsi="Times New Roman"/>
                  <w:sz w:val="20"/>
                </w:rPr>
                <w:t>.</w:t>
              </w:r>
              <w:r w:rsidRPr="0032358E">
                <w:rPr>
                  <w:rStyle w:val="a3"/>
                  <w:rFonts w:ascii="Times New Roman" w:hAnsi="Times New Roman"/>
                  <w:sz w:val="20"/>
                  <w:lang w:val="en-US"/>
                </w:rPr>
                <w:t>ua</w:t>
              </w:r>
            </w:hyperlink>
          </w:p>
        </w:tc>
        <w:tc>
          <w:tcPr>
            <w:tcW w:w="1134" w:type="dxa"/>
          </w:tcPr>
          <w:p w:rsidR="00BA0460" w:rsidRPr="0032358E" w:rsidRDefault="00BA0460" w:rsidP="00025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>№2Н1357</w:t>
            </w:r>
          </w:p>
        </w:tc>
        <w:tc>
          <w:tcPr>
            <w:tcW w:w="6946" w:type="dxa"/>
          </w:tcPr>
          <w:p w:rsidR="00BA0460" w:rsidRPr="0032358E" w:rsidRDefault="00BA0460" w:rsidP="00025F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 xml:space="preserve">1)Базова станція, повторювач (ретранслятор), абонентська станція стаціонарна, абонентська станція рухома, інше обладнання мережі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радіотехнології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«Аналоговий ультракороткохвильовий радіотелефонний зв’язок»;</w:t>
            </w:r>
          </w:p>
          <w:p w:rsidR="00BA0460" w:rsidRPr="0032358E" w:rsidRDefault="00BA0460" w:rsidP="00025F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 xml:space="preserve">2)  Абонентська станція стаціонарна, абонентська станція рухома, інше обладнання мережі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радіотехнології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«Безпосередній аналоговий ультракороткохвильовий радіотелефонний зв’язок»;</w:t>
            </w:r>
          </w:p>
          <w:p w:rsidR="00BA0460" w:rsidRPr="0032358E" w:rsidRDefault="00BA0460" w:rsidP="00025F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 xml:space="preserve">3) Базова станція, повторювач (ретранслятор), абонентська станція стаціонарна, абонентська станція рухома, інше обладнання мережі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радіотехнології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«Широкосмуговий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радіодоступ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>» (діапазони 2,4 ГГц та 5 ГГц);</w:t>
            </w:r>
          </w:p>
          <w:p w:rsidR="00BA0460" w:rsidRPr="0032358E" w:rsidRDefault="00BA0460" w:rsidP="00025F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 xml:space="preserve">4) Обладнання мережі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радіотехнології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Безпроводові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аудіозастосування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>»;</w:t>
            </w:r>
          </w:p>
          <w:p w:rsidR="00BA0460" w:rsidRPr="0032358E" w:rsidRDefault="00BA0460" w:rsidP="00025F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 xml:space="preserve">5) Абонентська станція рухома, інше обладнання мережі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радіотехнології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«Телеметрія та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радіодистанційне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керування»;</w:t>
            </w:r>
          </w:p>
          <w:p w:rsidR="00BA0460" w:rsidRPr="0032358E" w:rsidRDefault="00BA0460" w:rsidP="00025F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 xml:space="preserve">6) Обладнання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радіотехнології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«Радіовизначення місцезнаходження об’єктів»;</w:t>
            </w:r>
          </w:p>
          <w:p w:rsidR="00BA0460" w:rsidRPr="0032358E" w:rsidRDefault="00BA0460" w:rsidP="00025F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 xml:space="preserve">7) Обладнання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радіотехнології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Радіокерування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моделями»;</w:t>
            </w:r>
          </w:p>
          <w:p w:rsidR="00BA0460" w:rsidRPr="0032358E" w:rsidRDefault="00BA0460" w:rsidP="00025F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 xml:space="preserve">8) Обладнання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радіотехнології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«Індуктивні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радіозастосування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>»;</w:t>
            </w:r>
          </w:p>
          <w:p w:rsidR="00BA0460" w:rsidRPr="0032358E" w:rsidRDefault="00BA0460" w:rsidP="00025F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2358E">
              <w:rPr>
                <w:rFonts w:ascii="Times New Roman" w:hAnsi="Times New Roman"/>
                <w:sz w:val="20"/>
              </w:rPr>
              <w:t xml:space="preserve">9) Обладнання 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радіотехнології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32358E">
              <w:rPr>
                <w:rFonts w:ascii="Times New Roman" w:hAnsi="Times New Roman"/>
                <w:sz w:val="20"/>
              </w:rPr>
              <w:t>Радіопереговорні</w:t>
            </w:r>
            <w:proofErr w:type="spellEnd"/>
            <w:r w:rsidRPr="0032358E">
              <w:rPr>
                <w:rFonts w:ascii="Times New Roman" w:hAnsi="Times New Roman"/>
                <w:sz w:val="20"/>
              </w:rPr>
              <w:t xml:space="preserve"> пристрої». </w:t>
            </w:r>
          </w:p>
        </w:tc>
        <w:tc>
          <w:tcPr>
            <w:tcW w:w="709" w:type="dxa"/>
          </w:tcPr>
          <w:p w:rsidR="00BA0460" w:rsidRPr="0032358E" w:rsidRDefault="00BA0460" w:rsidP="00025F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DE5B47" w:rsidRDefault="00DE5B47"/>
    <w:sectPr w:rsidR="00DE5B47" w:rsidSect="00BA0460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0460"/>
    <w:rsid w:val="0004765D"/>
    <w:rsid w:val="000F4A04"/>
    <w:rsid w:val="002F6DFA"/>
    <w:rsid w:val="003D37C9"/>
    <w:rsid w:val="00420373"/>
    <w:rsid w:val="00550CD7"/>
    <w:rsid w:val="005F5A97"/>
    <w:rsid w:val="0065749B"/>
    <w:rsid w:val="00693AEA"/>
    <w:rsid w:val="006C4A20"/>
    <w:rsid w:val="0073112B"/>
    <w:rsid w:val="0090249E"/>
    <w:rsid w:val="00907E87"/>
    <w:rsid w:val="009266B9"/>
    <w:rsid w:val="009D3B53"/>
    <w:rsid w:val="00A3163C"/>
    <w:rsid w:val="00AD6D8D"/>
    <w:rsid w:val="00BA0460"/>
    <w:rsid w:val="00BA513C"/>
    <w:rsid w:val="00D533AE"/>
    <w:rsid w:val="00DE5B47"/>
    <w:rsid w:val="00E97473"/>
    <w:rsid w:val="00EB5FB8"/>
    <w:rsid w:val="00FA4291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6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FA42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52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FA4291"/>
    <w:pPr>
      <w:keepNext/>
      <w:spacing w:before="60"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4291"/>
    <w:pPr>
      <w:keepNext/>
      <w:spacing w:before="60" w:after="0" w:line="240" w:lineRule="auto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291"/>
    <w:rPr>
      <w:b/>
      <w:sz w:val="52"/>
    </w:rPr>
  </w:style>
  <w:style w:type="character" w:customStyle="1" w:styleId="20">
    <w:name w:val="Заголовок 2 Знак"/>
    <w:basedOn w:val="a0"/>
    <w:link w:val="2"/>
    <w:rsid w:val="00FA4291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FA4291"/>
    <w:rPr>
      <w:rFonts w:ascii="Arial" w:hAnsi="Arial"/>
      <w:b/>
      <w:sz w:val="24"/>
      <w:lang w:val="uk-UA"/>
    </w:rPr>
  </w:style>
  <w:style w:type="character" w:styleId="a3">
    <w:name w:val="Hyperlink"/>
    <w:uiPriority w:val="99"/>
    <w:rsid w:val="00BA04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aption">
    <w:name w:val="caption"/>
    <w:basedOn w:val="a"/>
    <w:rsid w:val="00BA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A0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omega@tc-omega.com.ua" TargetMode="External"/><Relationship Id="rId5" Type="http://schemas.openxmlformats.org/officeDocument/2006/relationships/hyperlink" Target="http://nkrzi.gov.ua/images/upload/493/6743/Dodatok_2_do_rishennia_51.doc" TargetMode="External"/><Relationship Id="rId4" Type="http://schemas.openxmlformats.org/officeDocument/2006/relationships/hyperlink" Target="http://nkrzi.gov.ua/images/upload/493/6743/Dodatok_1_do_rishennia_5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2682</Characters>
  <Application>Microsoft Office Word</Application>
  <DocSecurity>0</DocSecurity>
  <Lines>22</Lines>
  <Paragraphs>6</Paragraphs>
  <ScaleCrop>false</ScaleCrop>
  <Company>UralSOFT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2017-03-24T10:17:00Z</dcterms:created>
  <dcterms:modified xsi:type="dcterms:W3CDTF">2017-03-24T10:26:00Z</dcterms:modified>
</cp:coreProperties>
</file>